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4D" w:rsidRDefault="00E14B4D" w:rsidP="00E14B4D">
      <w:pPr>
        <w:ind w:left="-720"/>
        <w:jc w:val="center"/>
        <w:rPr>
          <w:b/>
          <w:sz w:val="28"/>
        </w:rPr>
      </w:pPr>
    </w:p>
    <w:p w:rsidR="00E14B4D" w:rsidRPr="00E14B4D" w:rsidRDefault="00E14B4D" w:rsidP="00E14B4D">
      <w:pPr>
        <w:pStyle w:val="3"/>
        <w:tabs>
          <w:tab w:val="left" w:pos="-720"/>
        </w:tabs>
        <w:ind w:left="-720"/>
        <w:rPr>
          <w:rFonts w:ascii="Times New Roman" w:hAnsi="Times New Roman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B4D">
        <w:rPr>
          <w:rFonts w:ascii="Times New Roman" w:hAnsi="Times New Roman"/>
          <w:spacing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E14B4D" w:rsidRPr="00E14B4D" w:rsidRDefault="00E14B4D" w:rsidP="00E14B4D">
      <w:pPr>
        <w:ind w:left="-720"/>
        <w:jc w:val="center"/>
        <w:rPr>
          <w:rFonts w:ascii="Arial" w:hAnsi="Arial"/>
          <w:b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4B4D" w:rsidRPr="00E14B4D" w:rsidRDefault="00E14B4D" w:rsidP="00E14B4D">
      <w:pPr>
        <w:pStyle w:val="5"/>
        <w:tabs>
          <w:tab w:val="left" w:pos="-720"/>
        </w:tabs>
        <w:spacing w:line="360" w:lineRule="auto"/>
        <w:ind w:left="-720"/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B4D"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  муниципального образования</w:t>
      </w:r>
    </w:p>
    <w:p w:rsidR="00E14B4D" w:rsidRPr="00E14B4D" w:rsidRDefault="00E14B4D" w:rsidP="00E14B4D">
      <w:pPr>
        <w:pStyle w:val="5"/>
        <w:tabs>
          <w:tab w:val="left" w:pos="-720"/>
        </w:tabs>
        <w:ind w:left="-720"/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4B4D">
        <w:rPr>
          <w:i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Сельское поселение «СЕЛО ЩЕЛКАНОВО»</w:t>
      </w:r>
    </w:p>
    <w:p w:rsidR="00E14B4D" w:rsidRDefault="00E14B4D" w:rsidP="00E14B4D"/>
    <w:p w:rsidR="00E14B4D" w:rsidRDefault="00E14B4D" w:rsidP="00E14B4D">
      <w:pPr>
        <w:rPr>
          <w:b/>
          <w:sz w:val="28"/>
        </w:rPr>
      </w:pPr>
      <w:r>
        <w:t xml:space="preserve">         </w:t>
      </w:r>
    </w:p>
    <w:p w:rsidR="00E14B4D" w:rsidRDefault="00E14B4D" w:rsidP="00E14B4D">
      <w:pPr>
        <w:jc w:val="both"/>
      </w:pPr>
      <w:r>
        <w:t>от 25 апреля 2016 г_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                              № _11___</w:t>
      </w:r>
    </w:p>
    <w:p w:rsidR="00E14B4D" w:rsidRDefault="00E14B4D" w:rsidP="00E14B4D">
      <w:pPr>
        <w:jc w:val="both"/>
        <w:rPr>
          <w:sz w:val="26"/>
        </w:rPr>
      </w:pPr>
    </w:p>
    <w:p w:rsidR="00E14B4D" w:rsidRDefault="00E14B4D" w:rsidP="00E14B4D">
      <w:pPr>
        <w:pStyle w:val="a3"/>
        <w:rPr>
          <w:b/>
          <w:bCs/>
          <w:szCs w:val="26"/>
        </w:rPr>
      </w:pPr>
      <w:r>
        <w:rPr>
          <w:b/>
          <w:bCs/>
          <w:szCs w:val="26"/>
        </w:rPr>
        <w:t>«О проведен</w:t>
      </w:r>
      <w:proofErr w:type="gramStart"/>
      <w:r>
        <w:rPr>
          <w:b/>
          <w:bCs/>
          <w:szCs w:val="26"/>
        </w:rPr>
        <w:t>ии ау</w:t>
      </w:r>
      <w:proofErr w:type="gramEnd"/>
      <w:r>
        <w:rPr>
          <w:b/>
          <w:bCs/>
          <w:szCs w:val="26"/>
        </w:rPr>
        <w:t xml:space="preserve">кциона  на   заключение </w:t>
      </w:r>
    </w:p>
    <w:p w:rsidR="00E14B4D" w:rsidRDefault="00E14B4D" w:rsidP="00E14B4D">
      <w:pPr>
        <w:pStyle w:val="a3"/>
        <w:rPr>
          <w:b/>
          <w:bCs/>
          <w:szCs w:val="26"/>
        </w:rPr>
      </w:pPr>
      <w:r>
        <w:rPr>
          <w:b/>
          <w:bCs/>
          <w:szCs w:val="26"/>
        </w:rPr>
        <w:t>договора аренды земельного участка для ведения</w:t>
      </w:r>
    </w:p>
    <w:p w:rsidR="00E14B4D" w:rsidRDefault="00E14B4D" w:rsidP="00E14B4D">
      <w:pPr>
        <w:pStyle w:val="a3"/>
        <w:rPr>
          <w:b/>
          <w:bCs/>
          <w:szCs w:val="26"/>
        </w:rPr>
      </w:pPr>
      <w:r>
        <w:rPr>
          <w:b/>
          <w:bCs/>
          <w:szCs w:val="26"/>
        </w:rPr>
        <w:t>личного  подсобного хозяйства расположенного</w:t>
      </w:r>
    </w:p>
    <w:p w:rsidR="00E14B4D" w:rsidRDefault="00E14B4D" w:rsidP="00E14B4D">
      <w:pPr>
        <w:pStyle w:val="a3"/>
        <w:rPr>
          <w:b/>
          <w:bCs/>
          <w:szCs w:val="26"/>
        </w:rPr>
      </w:pPr>
      <w:r>
        <w:rPr>
          <w:b/>
          <w:bCs/>
          <w:szCs w:val="26"/>
        </w:rPr>
        <w:t xml:space="preserve">в  </w:t>
      </w:r>
      <w:proofErr w:type="spellStart"/>
      <w:r>
        <w:rPr>
          <w:b/>
          <w:bCs/>
          <w:szCs w:val="26"/>
        </w:rPr>
        <w:t>д</w:t>
      </w:r>
      <w:proofErr w:type="gramStart"/>
      <w:r>
        <w:rPr>
          <w:b/>
          <w:bCs/>
          <w:szCs w:val="26"/>
        </w:rPr>
        <w:t>.П</w:t>
      </w:r>
      <w:proofErr w:type="gramEnd"/>
      <w:r>
        <w:rPr>
          <w:b/>
          <w:bCs/>
          <w:szCs w:val="26"/>
        </w:rPr>
        <w:t>авлищево</w:t>
      </w:r>
      <w:proofErr w:type="spellEnd"/>
      <w:r>
        <w:rPr>
          <w:b/>
          <w:bCs/>
          <w:szCs w:val="26"/>
        </w:rPr>
        <w:t>»</w:t>
      </w:r>
    </w:p>
    <w:p w:rsidR="00E14B4D" w:rsidRDefault="00E14B4D" w:rsidP="00E14B4D">
      <w:pPr>
        <w:pStyle w:val="a3"/>
        <w:rPr>
          <w:szCs w:val="26"/>
        </w:rPr>
      </w:pPr>
      <w:r>
        <w:rPr>
          <w:szCs w:val="26"/>
        </w:rPr>
        <w:t xml:space="preserve">         </w:t>
      </w:r>
    </w:p>
    <w:p w:rsidR="00E14B4D" w:rsidRDefault="00E14B4D" w:rsidP="00E14B4D">
      <w:pPr>
        <w:pStyle w:val="1"/>
        <w:ind w:left="0"/>
        <w:rPr>
          <w:sz w:val="24"/>
        </w:rPr>
      </w:pPr>
      <w:r>
        <w:rPr>
          <w:sz w:val="24"/>
        </w:rPr>
        <w:t xml:space="preserve">         В соответствии со ст.39.11, 39.12 Земельного Кодекса Российской Федерации,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bCs/>
          <w:sz w:val="24"/>
        </w:rPr>
        <w:t xml:space="preserve">  а</w:t>
      </w:r>
      <w:r>
        <w:rPr>
          <w:sz w:val="24"/>
        </w:rPr>
        <w:t xml:space="preserve">дминистрация  муниципального образования СП «Село </w:t>
      </w:r>
      <w:proofErr w:type="spellStart"/>
      <w:r>
        <w:rPr>
          <w:sz w:val="24"/>
        </w:rPr>
        <w:t>Щелканово</w:t>
      </w:r>
      <w:proofErr w:type="spellEnd"/>
      <w:r>
        <w:rPr>
          <w:sz w:val="24"/>
        </w:rPr>
        <w:t>»</w:t>
      </w:r>
    </w:p>
    <w:p w:rsidR="00E14B4D" w:rsidRDefault="00E14B4D" w:rsidP="00E14B4D">
      <w:pPr>
        <w:pStyle w:val="1"/>
        <w:ind w:left="0"/>
        <w:jc w:val="center"/>
        <w:rPr>
          <w:b/>
          <w:sz w:val="24"/>
        </w:rPr>
      </w:pPr>
    </w:p>
    <w:p w:rsidR="00E14B4D" w:rsidRPr="00CC4005" w:rsidRDefault="00E14B4D" w:rsidP="00E14B4D">
      <w:pPr>
        <w:pStyle w:val="1"/>
        <w:ind w:left="0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E14B4D" w:rsidRDefault="00E14B4D" w:rsidP="00E14B4D">
      <w:pPr>
        <w:pStyle w:val="1"/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1. Объявить 06.06.2016  проведение аукциона на    заключение договора аренды  находящегося в государственной собственности земельного участка, из земель населенных пунктов, с КН 40:24:090104:126 местоположение которого установлено относительно ориентира, расположенного в границах участка. Почтовый адрес ориентира: Калужская обл., Юхновский район, д. </w:t>
      </w:r>
      <w:proofErr w:type="spellStart"/>
      <w:r>
        <w:rPr>
          <w:sz w:val="24"/>
        </w:rPr>
        <w:t>Павлищево,ул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адовая</w:t>
      </w:r>
      <w:proofErr w:type="spellEnd"/>
      <w:r>
        <w:rPr>
          <w:sz w:val="24"/>
        </w:rPr>
        <w:t xml:space="preserve">  в районе  д.9, площадью 1476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  с видом разрешенного использования «для ведения личного подсобного хозяйства». Срок аренды двадцать лет.</w:t>
      </w:r>
    </w:p>
    <w:p w:rsidR="00E14B4D" w:rsidRDefault="00E14B4D" w:rsidP="00E14B4D">
      <w:pPr>
        <w:pStyle w:val="1"/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2. На основании отчета  независимого оценщика установить начальную цену предмета  аукциона в размере годовой арендной платы в сумме 25029 (двадцать пять тысяч двадцать девять) рублей. </w:t>
      </w:r>
    </w:p>
    <w:p w:rsidR="00E14B4D" w:rsidRDefault="00E14B4D" w:rsidP="00E14B4D">
      <w:pPr>
        <w:pStyle w:val="1"/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- Установить шаг аукциона в размере трех процентов от начальной цены предмета аукциона в размере 751 (Семьсот пятьдесят один) рубль. </w:t>
      </w:r>
    </w:p>
    <w:p w:rsidR="00E14B4D" w:rsidRDefault="00E14B4D" w:rsidP="00E14B4D">
      <w:pPr>
        <w:pStyle w:val="1"/>
        <w:tabs>
          <w:tab w:val="left" w:pos="720"/>
        </w:tabs>
        <w:ind w:left="360"/>
        <w:rPr>
          <w:sz w:val="24"/>
        </w:rPr>
      </w:pPr>
      <w:r>
        <w:rPr>
          <w:sz w:val="24"/>
        </w:rPr>
        <w:t>- Сумму задатка-  5005 (Пять тысяч пять) рублей 80 копеек.</w:t>
      </w:r>
    </w:p>
    <w:p w:rsidR="00E14B4D" w:rsidRDefault="00E14B4D" w:rsidP="00E14B4D">
      <w:pPr>
        <w:pStyle w:val="1"/>
        <w:tabs>
          <w:tab w:val="left" w:pos="720"/>
        </w:tabs>
        <w:ind w:left="360"/>
        <w:rPr>
          <w:sz w:val="24"/>
        </w:rPr>
      </w:pPr>
      <w:r>
        <w:rPr>
          <w:sz w:val="24"/>
        </w:rPr>
        <w:t>3. Установить, что заявки на участие в аукционе принимаются с 04.05.2016 года по 30.05.2016 года  включительно.</w:t>
      </w:r>
    </w:p>
    <w:p w:rsidR="00E14B4D" w:rsidRPr="00170255" w:rsidRDefault="00E14B4D" w:rsidP="00E14B4D">
      <w:pPr>
        <w:pStyle w:val="1"/>
        <w:tabs>
          <w:tab w:val="left" w:pos="720"/>
        </w:tabs>
        <w:ind w:left="360"/>
        <w:rPr>
          <w:sz w:val="24"/>
        </w:rPr>
      </w:pPr>
      <w:r>
        <w:rPr>
          <w:sz w:val="24"/>
        </w:rPr>
        <w:t xml:space="preserve">4. </w:t>
      </w:r>
      <w:r>
        <w:rPr>
          <w:bCs/>
          <w:sz w:val="24"/>
        </w:rPr>
        <w:t>Специалисту администрации  обеспечить публикацию в периодическом печатном издании «Юхновские вести», на сайте администрации поселения и на  официальном сайте торгов в сети Интернет  сообщения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>кциона  на заключение договора аренды вышеназванного земельного участка</w:t>
      </w:r>
      <w:r>
        <w:rPr>
          <w:bCs/>
        </w:rPr>
        <w:t>.</w:t>
      </w:r>
      <w:bookmarkStart w:id="0" w:name="_GoBack"/>
      <w:bookmarkEnd w:id="0"/>
    </w:p>
    <w:p w:rsidR="00E14B4D" w:rsidRDefault="00E14B4D" w:rsidP="00E14B4D">
      <w:pPr>
        <w:tabs>
          <w:tab w:val="left" w:pos="4962"/>
        </w:tabs>
        <w:ind w:left="720" w:right="43"/>
        <w:jc w:val="both"/>
        <w:rPr>
          <w:sz w:val="26"/>
        </w:rPr>
      </w:pPr>
      <w:r>
        <w:rPr>
          <w:sz w:val="26"/>
        </w:rPr>
        <w:t xml:space="preserve">. </w:t>
      </w:r>
    </w:p>
    <w:p w:rsidR="00E14B4D" w:rsidRDefault="00E14B4D" w:rsidP="00E14B4D">
      <w:pPr>
        <w:tabs>
          <w:tab w:val="left" w:pos="4962"/>
        </w:tabs>
        <w:ind w:left="360" w:right="43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E14B4D" w:rsidRDefault="00E14B4D" w:rsidP="00E14B4D">
      <w:pPr>
        <w:jc w:val="both"/>
        <w:rPr>
          <w:b/>
          <w:sz w:val="26"/>
        </w:rPr>
      </w:pPr>
      <w:r>
        <w:rPr>
          <w:b/>
          <w:sz w:val="26"/>
        </w:rPr>
        <w:t>Глава администрации</w:t>
      </w:r>
    </w:p>
    <w:p w:rsidR="00E14B4D" w:rsidRDefault="00E14B4D" w:rsidP="00E14B4D">
      <w:pPr>
        <w:jc w:val="both"/>
        <w:rPr>
          <w:sz w:val="26"/>
        </w:rPr>
      </w:pPr>
      <w:r>
        <w:rPr>
          <w:b/>
          <w:sz w:val="26"/>
        </w:rPr>
        <w:t xml:space="preserve">МО СП «Село </w:t>
      </w:r>
      <w:proofErr w:type="spellStart"/>
      <w:r>
        <w:rPr>
          <w:b/>
          <w:sz w:val="26"/>
        </w:rPr>
        <w:t>Щелканово</w:t>
      </w:r>
      <w:proofErr w:type="spellEnd"/>
      <w:r>
        <w:rPr>
          <w:b/>
          <w:sz w:val="26"/>
        </w:rPr>
        <w:t xml:space="preserve">»                                                    </w:t>
      </w:r>
      <w:proofErr w:type="spellStart"/>
      <w:r>
        <w:rPr>
          <w:b/>
          <w:sz w:val="26"/>
        </w:rPr>
        <w:t>М.Ю.Поздеев</w:t>
      </w:r>
      <w:proofErr w:type="spellEnd"/>
    </w:p>
    <w:p w:rsidR="00E14B4D" w:rsidRDefault="00E14B4D" w:rsidP="00E14B4D">
      <w:pPr>
        <w:jc w:val="both"/>
      </w:pPr>
    </w:p>
    <w:p w:rsidR="00E14B4D" w:rsidRDefault="00E14B4D" w:rsidP="00E14B4D">
      <w:pPr>
        <w:tabs>
          <w:tab w:val="left" w:pos="0"/>
        </w:tabs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</w:t>
      </w:r>
    </w:p>
    <w:p w:rsidR="00E14B4D" w:rsidRDefault="00E14B4D" w:rsidP="00E14B4D">
      <w:pPr>
        <w:tabs>
          <w:tab w:val="left" w:pos="0"/>
        </w:tabs>
        <w:rPr>
          <w:b/>
          <w:bCs/>
        </w:rPr>
      </w:pPr>
    </w:p>
    <w:p w:rsidR="005E470F" w:rsidRDefault="005E470F"/>
    <w:sectPr w:rsidR="005E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4D"/>
    <w:rsid w:val="005E470F"/>
    <w:rsid w:val="00E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14B4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50"/>
    </w:rPr>
  </w:style>
  <w:style w:type="paragraph" w:styleId="5">
    <w:name w:val="heading 5"/>
    <w:basedOn w:val="a"/>
    <w:next w:val="a"/>
    <w:link w:val="50"/>
    <w:qFormat/>
    <w:rsid w:val="00E14B4D"/>
    <w:pPr>
      <w:keepNext/>
      <w:numPr>
        <w:ilvl w:val="4"/>
        <w:numId w:val="1"/>
      </w:numPr>
      <w:jc w:val="center"/>
      <w:outlineLvl w:val="4"/>
    </w:pPr>
    <w:rPr>
      <w:rFonts w:ascii="Tahoma" w:hAnsi="Tahoma"/>
      <w:b/>
      <w:i/>
      <w:kern w:val="1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B4D"/>
    <w:rPr>
      <w:rFonts w:ascii="Arial" w:eastAsia="Times New Roman" w:hAnsi="Arial" w:cs="Times New Roman"/>
      <w:b/>
      <w:sz w:val="5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4B4D"/>
    <w:rPr>
      <w:rFonts w:ascii="Tahoma" w:eastAsia="Times New Roman" w:hAnsi="Tahoma" w:cs="Times New Roman"/>
      <w:b/>
      <w:i/>
      <w:kern w:val="1"/>
      <w:sz w:val="34"/>
      <w:szCs w:val="24"/>
      <w:lang w:eastAsia="ar-SA"/>
    </w:rPr>
  </w:style>
  <w:style w:type="paragraph" w:styleId="a3">
    <w:name w:val="Body Text"/>
    <w:basedOn w:val="a"/>
    <w:link w:val="a4"/>
    <w:semiHidden/>
    <w:rsid w:val="00E14B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4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14B4D"/>
    <w:pPr>
      <w:tabs>
        <w:tab w:val="left" w:pos="9355"/>
      </w:tabs>
      <w:ind w:left="708" w:right="-5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14B4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50"/>
    </w:rPr>
  </w:style>
  <w:style w:type="paragraph" w:styleId="5">
    <w:name w:val="heading 5"/>
    <w:basedOn w:val="a"/>
    <w:next w:val="a"/>
    <w:link w:val="50"/>
    <w:qFormat/>
    <w:rsid w:val="00E14B4D"/>
    <w:pPr>
      <w:keepNext/>
      <w:numPr>
        <w:ilvl w:val="4"/>
        <w:numId w:val="1"/>
      </w:numPr>
      <w:jc w:val="center"/>
      <w:outlineLvl w:val="4"/>
    </w:pPr>
    <w:rPr>
      <w:rFonts w:ascii="Tahoma" w:hAnsi="Tahoma"/>
      <w:b/>
      <w:i/>
      <w:kern w:val="1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B4D"/>
    <w:rPr>
      <w:rFonts w:ascii="Arial" w:eastAsia="Times New Roman" w:hAnsi="Arial" w:cs="Times New Roman"/>
      <w:b/>
      <w:sz w:val="5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14B4D"/>
    <w:rPr>
      <w:rFonts w:ascii="Tahoma" w:eastAsia="Times New Roman" w:hAnsi="Tahoma" w:cs="Times New Roman"/>
      <w:b/>
      <w:i/>
      <w:kern w:val="1"/>
      <w:sz w:val="34"/>
      <w:szCs w:val="24"/>
      <w:lang w:eastAsia="ar-SA"/>
    </w:rPr>
  </w:style>
  <w:style w:type="paragraph" w:styleId="a3">
    <w:name w:val="Body Text"/>
    <w:basedOn w:val="a"/>
    <w:link w:val="a4"/>
    <w:semiHidden/>
    <w:rsid w:val="00E14B4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14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E14B4D"/>
    <w:pPr>
      <w:tabs>
        <w:tab w:val="left" w:pos="9355"/>
      </w:tabs>
      <w:ind w:left="708" w:right="-5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2016-04-25T09:50:00Z</dcterms:created>
  <dcterms:modified xsi:type="dcterms:W3CDTF">2016-04-25T09:50:00Z</dcterms:modified>
</cp:coreProperties>
</file>